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СХОДА ГРАЖДАН</w:t>
      </w:r>
      <w:r>
        <w:rPr>
          <w:rFonts w:ascii="Arial" w:hAnsi="Arial" w:cs="Arial"/>
          <w:sz w:val="24"/>
          <w:szCs w:val="24"/>
        </w:rPr>
      </w:r>
    </w:p>
    <w:p>
      <w:pPr>
        <w:pStyle w:val="63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632"/>
        <w:ind w:left="567" w:right="28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населенном пункте </w:t>
      </w:r>
      <w:r>
        <w:rPr>
          <w:rFonts w:ascii="Arial" w:hAnsi="Arial" w:cs="Arial"/>
          <w:sz w:val="24"/>
          <w:szCs w:val="24"/>
        </w:rPr>
        <w:t xml:space="preserve">Красная Кадка</w:t>
      </w:r>
      <w:r>
        <w:rPr>
          <w:rFonts w:ascii="Arial" w:hAnsi="Arial" w:cs="Arial"/>
          <w:sz w:val="24"/>
          <w:szCs w:val="24"/>
        </w:rPr>
        <w:t xml:space="preserve">, входящего в состав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  <w:r>
        <w:rPr>
          <w:rFonts w:ascii="Arial" w:hAnsi="Arial" w:cs="Arial"/>
          <w:sz w:val="24"/>
          <w:szCs w:val="24"/>
        </w:rPr>
      </w:r>
    </w:p>
    <w:p>
      <w:pPr>
        <w:pStyle w:val="632"/>
        <w:ind w:left="567" w:right="28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Республики Татарстан</w:t>
      </w:r>
      <w:r>
        <w:rPr>
          <w:rFonts w:ascii="Arial" w:hAnsi="Arial" w:cs="Arial"/>
          <w:sz w:val="24"/>
          <w:szCs w:val="24"/>
        </w:rPr>
      </w:r>
    </w:p>
    <w:p>
      <w:pPr>
        <w:pStyle w:val="632"/>
        <w:ind w:left="567" w:right="28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</w:t>
      </w:r>
      <w:r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 ноя</w:t>
      </w:r>
      <w:r>
        <w:rPr>
          <w:rFonts w:ascii="Arial" w:hAnsi="Arial" w:cs="Arial"/>
          <w:sz w:val="24"/>
          <w:szCs w:val="24"/>
        </w:rPr>
        <w:t xml:space="preserve">бря  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4 г.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</w:r>
    </w:p>
    <w:p>
      <w:pPr>
        <w:pStyle w:val="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>
        <w:rPr>
          <w:rFonts w:ascii="Arial" w:hAnsi="Arial" w:cs="Arial"/>
          <w:sz w:val="24"/>
          <w:szCs w:val="24"/>
        </w:rPr>
        <w:t xml:space="preserve">  Федерального закона </w:t>
      </w: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06.10.2003 г.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№ 131-ФЗ</w:t>
      </w:r>
      <w:r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>
        <w:rPr>
          <w:rFonts w:ascii="Arial" w:hAnsi="Arial" w:cs="Arial"/>
          <w:sz w:val="24"/>
          <w:szCs w:val="24"/>
        </w:rPr>
        <w:t xml:space="preserve">», сход</w:t>
      </w:r>
      <w:r>
        <w:rPr>
          <w:rFonts w:ascii="Arial" w:hAnsi="Arial" w:cs="Arial"/>
          <w:sz w:val="24"/>
          <w:szCs w:val="24"/>
        </w:rPr>
        <w:t xml:space="preserve"> граждан в населенном пункте </w:t>
      </w:r>
      <w:r>
        <w:rPr>
          <w:rFonts w:ascii="Arial" w:hAnsi="Arial" w:cs="Arial"/>
          <w:sz w:val="24"/>
          <w:szCs w:val="24"/>
        </w:rPr>
        <w:t xml:space="preserve">Красная Кадка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РЕШИЛ:</w:t>
      </w:r>
      <w:r>
        <w:rPr>
          <w:rFonts w:ascii="Arial" w:hAnsi="Arial" w:cs="Arial"/>
          <w:sz w:val="24"/>
          <w:szCs w:val="24"/>
        </w:rPr>
      </w:r>
    </w:p>
    <w:p>
      <w:pPr>
        <w:pStyle w:val="632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3"/>
        <w:numPr>
          <w:numId w:val="4"/>
          <w:ilvl w:val="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Ввести </w:t>
      </w:r>
      <w:r>
        <w:rPr>
          <w:rFonts w:ascii="Arial" w:hAnsi="Arial" w:cs="Arial"/>
          <w:sz w:val="24"/>
          <w:szCs w:val="24"/>
        </w:rPr>
        <w:t xml:space="preserve">в 20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5 году </w:t>
      </w:r>
      <w:r>
        <w:rPr>
          <w:rFonts w:ascii="Arial" w:hAnsi="Arial" w:cs="Arial"/>
          <w:sz w:val="24"/>
          <w:szCs w:val="24"/>
        </w:rPr>
        <w:t xml:space="preserve">самообложение</w:t>
      </w:r>
      <w:r>
        <w:rPr>
          <w:rFonts w:ascii="Arial" w:hAnsi="Arial" w:cs="Arial"/>
          <w:sz w:val="24"/>
          <w:szCs w:val="24"/>
        </w:rPr>
        <w:t xml:space="preserve"> граждан </w:t>
      </w:r>
      <w:r>
        <w:rPr>
          <w:rFonts w:ascii="Arial" w:hAnsi="Arial" w:cs="Arial"/>
          <w:sz w:val="24"/>
          <w:szCs w:val="24"/>
        </w:rPr>
        <w:t xml:space="preserve">в сумме 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  <w:t xml:space="preserve">500 рублей с каждого совершеннолетнего жителя, зарегистрированного по месту житель</w:t>
      </w:r>
      <w:r>
        <w:rPr>
          <w:rFonts w:ascii="Arial" w:hAnsi="Arial" w:cs="Arial"/>
          <w:sz w:val="24"/>
          <w:szCs w:val="24"/>
        </w:rPr>
        <w:t xml:space="preserve">ства на территории   </w:t>
      </w:r>
      <w:r>
        <w:rPr>
          <w:rFonts w:ascii="Arial" w:hAnsi="Arial" w:cs="Arial"/>
          <w:sz w:val="24"/>
          <w:szCs w:val="24"/>
        </w:rPr>
        <w:t xml:space="preserve">населенного пункта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Красная Кадка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 xml:space="preserve">инвалидов 1 группы, студентов, обучающихся по очной форме обучения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</w:t>
      </w:r>
      <w:r>
        <w:rPr>
          <w:rFonts w:ascii="Arial" w:hAnsi="Arial" w:eastAsia="Calibri" w:cs="Arial"/>
          <w:color w:val="000000"/>
          <w:sz w:val="24"/>
          <w:szCs w:val="24"/>
        </w:rPr>
        <w:t xml:space="preserve">олдат проходящих службу в рядах Российской Армии</w:t>
      </w:r>
      <w:r>
        <w:rPr>
          <w:rFonts w:ascii="Arial" w:hAnsi="Arial" w:eastAsia="Calibri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супруги/супруга граждан, призванных на военную службу по частичной мобилизации</w:t>
      </w:r>
      <w:r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 xml:space="preserve"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</w:r>
    </w:p>
    <w:p>
      <w:pPr>
        <w:pStyle w:val="633"/>
        <w:numPr>
          <w:numId w:val="4"/>
          <w:ilvl w:val="3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</w:t>
      </w:r>
      <w:r>
        <w:rPr>
          <w:rFonts w:ascii="Arial" w:hAnsi="Arial" w:cs="Arial"/>
          <w:sz w:val="24"/>
          <w:szCs w:val="24"/>
        </w:rPr>
        <w:t xml:space="preserve"> полученны</w:t>
      </w:r>
      <w:r>
        <w:rPr>
          <w:rFonts w:ascii="Arial" w:hAnsi="Arial" w:cs="Arial"/>
          <w:sz w:val="24"/>
          <w:szCs w:val="24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 средств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</w:p>
    <w:p>
      <w:pPr>
        <w:pStyle w:val="633"/>
        <w:numPr>
          <w:numId w:val="7"/>
          <w:ilvl w:val="0"/>
        </w:numPr>
        <w:tabs>
          <w:tab w:val="left" w:pos="0" w:leader="none"/>
        </w:tabs>
        <w:spacing w:after="0" w:line="240" w:lineRule="auto"/>
        <w:ind w:left="0" w:right="84" w:firstLine="360"/>
        <w:jc w:val="both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  <w:r>
        <w:rPr>
          <w:rFonts w:ascii="Arial" w:hAnsi="Arial" w:cs="Arial" w:eastAsiaTheme="minorEastAsia"/>
          <w:sz w:val="24"/>
          <w:szCs w:val="24"/>
          <w:lang w:eastAsia="ru-RU"/>
        </w:rPr>
      </w:r>
      <w:r>
        <w:rPr>
          <w:rFonts w:ascii="Arial" w:hAnsi="Arial" w:cs="Arial" w:eastAsiaTheme="minorEastAsia"/>
          <w:sz w:val="24"/>
          <w:szCs w:val="24"/>
          <w:lang w:eastAsia="ru-RU"/>
        </w:rPr>
      </w:r>
    </w:p>
    <w:p>
      <w:pPr>
        <w:pStyle w:val="633"/>
        <w:numPr>
          <w:numId w:val="7"/>
          <w:ilvl w:val="0"/>
        </w:numPr>
        <w:tabs>
          <w:tab w:val="left" w:pos="0" w:leader="none"/>
        </w:tabs>
        <w:spacing w:after="0" w:line="240" w:lineRule="auto"/>
        <w:ind w:left="0" w:right="84" w:firstLine="360"/>
        <w:jc w:val="both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 устройство, ремонт, содержание автомобильных дорог общего пользования местного значения в границах населенного пункта;</w:t>
      </w:r>
      <w:r>
        <w:rPr>
          <w:rFonts w:ascii="Arial" w:hAnsi="Arial" w:cs="Arial" w:eastAsiaTheme="minorEastAsia"/>
          <w:sz w:val="24"/>
          <w:szCs w:val="24"/>
          <w:lang w:eastAsia="ru-RU"/>
        </w:rPr>
      </w:r>
      <w:r>
        <w:rPr>
          <w:rFonts w:ascii="Arial" w:hAnsi="Arial" w:cs="Arial" w:eastAsiaTheme="minorEastAsia"/>
          <w:sz w:val="24"/>
          <w:szCs w:val="24"/>
          <w:lang w:eastAsia="ru-RU"/>
        </w:rPr>
      </w:r>
    </w:p>
    <w:p>
      <w:pPr>
        <w:pStyle w:val="633"/>
        <w:numPr>
          <w:numId w:val="6"/>
          <w:ilvl w:val="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ремонт пешеходных мостов и путепроводов, пешеходных надземных переходов, не входящих в состав автомобильных дорог общего пользования местного значения в границах населенного пункта</w:t>
      </w: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         </w:t>
      </w:r>
      <w:r>
        <w:rPr>
          <w:rFonts w:ascii="Arial" w:hAnsi="Arial" w:cs="Arial" w:eastAsiaTheme="minorEastAsia"/>
          <w:sz w:val="24"/>
          <w:szCs w:val="24"/>
          <w:lang w:eastAsia="ru-RU"/>
        </w:rPr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</w:r>
    </w:p>
    <w:p>
      <w:pPr>
        <w:pStyle w:val="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</w:t>
      </w:r>
      <w:r>
        <w:rPr>
          <w:rFonts w:ascii="Arial" w:hAnsi="Arial" w:cs="Arial"/>
          <w:sz w:val="24"/>
          <w:szCs w:val="24"/>
        </w:rPr>
        <w:t xml:space="preserve">твующий на сходе граждан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</w:r>
    </w:p>
    <w:p>
      <w:pPr>
        <w:pStyle w:val="6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 xml:space="preserve">поселения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Б.В.Ильдарханов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1" w:hanging="360"/>
      </w:pPr>
      <w:rPr>
        <w:rFonts w:ascii="Times New Roman" w:hAnsi="Times New Roman" w:eastAsiaTheme="minorHAnsi" w:cstheme="minorBidi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1" w:hanging="360"/>
      </w:pPr>
      <w:rPr>
        <w:rFonts w:ascii="Times New Roman" w:hAnsi="Times New Roman" w:eastAsiaTheme="minorHAnsi" w:cstheme="minorBidi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8"/>
    <w:next w:val="628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8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8"/>
    <w:next w:val="6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28"/>
    <w:next w:val="628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28"/>
    <w:next w:val="628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28"/>
    <w:next w:val="628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28"/>
    <w:next w:val="628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28"/>
    <w:next w:val="628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28"/>
    <w:next w:val="628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28"/>
    <w:next w:val="628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28"/>
    <w:next w:val="628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qFormat/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paragraph" w:styleId="632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633">
    <w:name w:val="List Paragraph"/>
    <w:basedOn w:val="628"/>
    <w:uiPriority w:val="34"/>
    <w:qFormat/>
    <w:pPr>
      <w:ind w:left="720"/>
      <w:contextualSpacing/>
    </w:pPr>
    <w:rPr>
      <w:rFonts w:ascii="Calibri" w:hAnsi="Calibri" w:eastAsia="Calibri" w:cs="Times New Roman"/>
    </w:rPr>
  </w:style>
  <w:style w:type="paragraph" w:styleId="634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635">
    <w:name w:val="Balloon Text"/>
    <w:basedOn w:val="628"/>
    <w:link w:val="6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6" w:customStyle="1">
    <w:name w:val="Текст выноски Знак"/>
    <w:basedOn w:val="629"/>
    <w:link w:val="63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revision>3</cp:revision>
  <dcterms:created xsi:type="dcterms:W3CDTF">2023-11-17T06:54:00Z</dcterms:created>
  <dcterms:modified xsi:type="dcterms:W3CDTF">2024-11-18T13:40:13Z</dcterms:modified>
</cp:coreProperties>
</file>